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722FE5">
              <w:rPr>
                <w:sz w:val="28"/>
                <w:szCs w:val="28"/>
              </w:rPr>
              <w:t>10</w:t>
            </w:r>
          </w:p>
        </w:tc>
        <w:tc>
          <w:tcPr>
            <w:tcW w:w="2338" w:type="dxa"/>
          </w:tcPr>
          <w:p w:rsidR="00415441" w:rsidRPr="00415441" w:rsidRDefault="00722FE5" w:rsidP="00CD4FBC">
            <w:pPr>
              <w:pStyle w:val="NoSpacing"/>
              <w:rPr>
                <w:sz w:val="28"/>
                <w:szCs w:val="28"/>
              </w:rPr>
            </w:pPr>
            <w:r>
              <w:rPr>
                <w:sz w:val="28"/>
                <w:szCs w:val="28"/>
              </w:rPr>
              <w:t>June 6, 2018</w:t>
            </w:r>
          </w:p>
        </w:tc>
      </w:tr>
      <w:tr w:rsidR="00415441" w:rsidTr="00920FBF">
        <w:tc>
          <w:tcPr>
            <w:tcW w:w="9350" w:type="dxa"/>
            <w:gridSpan w:val="2"/>
          </w:tcPr>
          <w:p w:rsidR="00415441" w:rsidRPr="00415441" w:rsidRDefault="0047529B" w:rsidP="00722FE5">
            <w:pPr>
              <w:pStyle w:val="NoSpacing"/>
              <w:rPr>
                <w:sz w:val="28"/>
                <w:szCs w:val="28"/>
              </w:rPr>
            </w:pPr>
            <w:r>
              <w:rPr>
                <w:b/>
                <w:sz w:val="36"/>
                <w:szCs w:val="36"/>
              </w:rPr>
              <w:t xml:space="preserve">How to </w:t>
            </w:r>
            <w:r w:rsidR="00722FE5">
              <w:rPr>
                <w:b/>
                <w:sz w:val="36"/>
                <w:szCs w:val="36"/>
              </w:rPr>
              <w:t>Teach from</w:t>
            </w:r>
            <w:r>
              <w:rPr>
                <w:b/>
                <w:sz w:val="36"/>
                <w:szCs w:val="36"/>
              </w:rPr>
              <w:t xml:space="preserve"> the Bible (Part </w:t>
            </w:r>
            <w:r w:rsidR="00722FE5">
              <w:rPr>
                <w:b/>
                <w:sz w:val="36"/>
                <w:szCs w:val="36"/>
              </w:rPr>
              <w:t>1</w:t>
            </w:r>
            <w:r>
              <w:rPr>
                <w:b/>
                <w:sz w:val="36"/>
                <w:szCs w:val="36"/>
              </w:rPr>
              <w:t>)</w:t>
            </w:r>
            <w:r w:rsidR="000D2C83">
              <w:rPr>
                <w:b/>
                <w:sz w:val="36"/>
                <w:szCs w:val="36"/>
              </w:rPr>
              <w:t xml:space="preserve">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722FE5" w:rsidP="00722FE5">
            <w:pPr>
              <w:pStyle w:val="NoSpacing"/>
              <w:jc w:val="both"/>
            </w:pPr>
            <w:r>
              <w:t xml:space="preserve">Previous classes have established the value of the bible. In our last two studies we examined the idea of how we personally study the bible. Now we are taking the next logical step: how to teach others from the bible. Note that we are not teaching them the bible, nor are we making them disciples of ourselves, but we are the means by which the bible is teaching them and making others disciples of Christ. </w:t>
            </w:r>
          </w:p>
        </w:tc>
      </w:tr>
    </w:tbl>
    <w:p w:rsidR="009151EC" w:rsidRDefault="009151EC" w:rsidP="009151EC">
      <w:pPr>
        <w:pStyle w:val="NoSpacing"/>
        <w:jc w:val="both"/>
        <w:rPr>
          <w:b/>
        </w:rPr>
      </w:pPr>
    </w:p>
    <w:p w:rsidR="009151EC" w:rsidRPr="00F04D27" w:rsidRDefault="00722FE5" w:rsidP="009151EC">
      <w:pPr>
        <w:pStyle w:val="NoSpacing"/>
        <w:jc w:val="both"/>
        <w:rPr>
          <w:b/>
          <w:sz w:val="32"/>
          <w:szCs w:val="32"/>
        </w:rPr>
      </w:pPr>
      <w:r>
        <w:rPr>
          <w:b/>
          <w:sz w:val="32"/>
          <w:szCs w:val="32"/>
        </w:rPr>
        <w:t>To Be A Teacher</w:t>
      </w:r>
    </w:p>
    <w:p w:rsidR="003318E5" w:rsidRDefault="00722FE5" w:rsidP="008A1754">
      <w:pPr>
        <w:pStyle w:val="NoSpacing"/>
        <w:jc w:val="both"/>
        <w:rPr>
          <w:sz w:val="23"/>
          <w:szCs w:val="23"/>
        </w:rPr>
      </w:pPr>
      <w:r>
        <w:rPr>
          <w:sz w:val="23"/>
          <w:szCs w:val="23"/>
        </w:rPr>
        <w:t xml:space="preserve">What is teaching? The term is used in scriptures to be one of two things: the position of a teacher (Ephesians 4:11) and the </w:t>
      </w:r>
      <w:r w:rsidR="008A1754">
        <w:rPr>
          <w:sz w:val="23"/>
          <w:szCs w:val="23"/>
        </w:rPr>
        <w:t>effort to informing another person from the word of God. We make this distinction in order to separate statements made about teaching in the scriptures. For example, in James 3:1-2 we are told that not many ought to become teachers, yet in Hebrews 5:12 we are told that there arrives a time in a Christian’s life that one ought to be a teacher. Another example is that we are told that a woman is not to teach a man (1 Timothy 2:12), but both men and women are to teach by songs and hymns (Colossians 3:16</w:t>
      </w:r>
      <w:r w:rsidR="00FA76D7">
        <w:rPr>
          <w:sz w:val="23"/>
          <w:szCs w:val="23"/>
        </w:rPr>
        <w:t>)</w:t>
      </w:r>
      <w:r w:rsidR="003318E5">
        <w:rPr>
          <w:sz w:val="23"/>
          <w:szCs w:val="23"/>
        </w:rPr>
        <w:t>, and in the first century church both men and women had the gift of prophecy (Acts 21:9)</w:t>
      </w:r>
      <w:r w:rsidR="00FA76D7">
        <w:rPr>
          <w:sz w:val="23"/>
          <w:szCs w:val="23"/>
        </w:rPr>
        <w:t>.</w:t>
      </w:r>
    </w:p>
    <w:p w:rsidR="003318E5" w:rsidRDefault="003318E5" w:rsidP="008A1754">
      <w:pPr>
        <w:pStyle w:val="NoSpacing"/>
        <w:jc w:val="both"/>
        <w:rPr>
          <w:sz w:val="23"/>
          <w:szCs w:val="23"/>
        </w:rPr>
      </w:pPr>
    </w:p>
    <w:p w:rsidR="00CD4FBC" w:rsidRDefault="003318E5" w:rsidP="008A1754">
      <w:pPr>
        <w:pStyle w:val="NoSpacing"/>
        <w:jc w:val="both"/>
        <w:rPr>
          <w:sz w:val="23"/>
          <w:szCs w:val="23"/>
        </w:rPr>
      </w:pPr>
      <w:r>
        <w:rPr>
          <w:sz w:val="23"/>
          <w:szCs w:val="23"/>
        </w:rPr>
        <w:t>The point is this: perhaps not everyone is called (i.e. authorized by scripture or blessed with ability) to be a teacher</w:t>
      </w:r>
      <w:r w:rsidR="00FA76D7">
        <w:rPr>
          <w:sz w:val="23"/>
          <w:szCs w:val="23"/>
        </w:rPr>
        <w:t xml:space="preserve"> </w:t>
      </w:r>
      <w:r>
        <w:rPr>
          <w:sz w:val="23"/>
          <w:szCs w:val="23"/>
        </w:rPr>
        <w:t xml:space="preserve">in the local church. But everyone is expected to be able to reveal to another what it takes to become a Christian and what it takes to remain faithful (1 Peter 3:15. Colossians 4:6). Being able to do this requires us all to understand what it takes to accurately handle the Word of Truth. </w:t>
      </w:r>
    </w:p>
    <w:p w:rsidR="003318E5" w:rsidRDefault="003318E5" w:rsidP="008A1754">
      <w:pPr>
        <w:pStyle w:val="NoSpacing"/>
        <w:jc w:val="both"/>
        <w:rPr>
          <w:sz w:val="23"/>
          <w:szCs w:val="23"/>
        </w:rPr>
      </w:pPr>
    </w:p>
    <w:p w:rsidR="003318E5" w:rsidRDefault="003318E5" w:rsidP="008A1754">
      <w:pPr>
        <w:pStyle w:val="NoSpacing"/>
        <w:jc w:val="both"/>
        <w:rPr>
          <w:sz w:val="23"/>
          <w:szCs w:val="23"/>
        </w:rPr>
      </w:pPr>
      <w:r>
        <w:rPr>
          <w:sz w:val="23"/>
          <w:szCs w:val="23"/>
        </w:rPr>
        <w:t xml:space="preserve">Our focus in this study is not so much towards turning us into teachers in the church, but to be able to answer and to have a reply to the situations and questions and opportunities that surround us. </w:t>
      </w:r>
    </w:p>
    <w:p w:rsidR="008A1754" w:rsidRDefault="008A1754" w:rsidP="008A1754">
      <w:pPr>
        <w:pStyle w:val="NoSpacing"/>
        <w:jc w:val="both"/>
        <w:rPr>
          <w:sz w:val="23"/>
          <w:szCs w:val="23"/>
        </w:rPr>
      </w:pPr>
    </w:p>
    <w:p w:rsidR="00937AF0" w:rsidRPr="00F04D27" w:rsidRDefault="00722FE5" w:rsidP="004B3AAD">
      <w:pPr>
        <w:pStyle w:val="NoSpacing"/>
        <w:jc w:val="both"/>
        <w:rPr>
          <w:b/>
          <w:sz w:val="32"/>
          <w:szCs w:val="32"/>
        </w:rPr>
      </w:pPr>
      <w:r>
        <w:rPr>
          <w:b/>
          <w:sz w:val="32"/>
          <w:szCs w:val="32"/>
        </w:rPr>
        <w:t>Proper Mindset of a Teacher</w:t>
      </w:r>
    </w:p>
    <w:p w:rsidR="007B4A72" w:rsidRDefault="003318E5" w:rsidP="0047529B">
      <w:pPr>
        <w:pStyle w:val="NoSpacing"/>
        <w:jc w:val="both"/>
        <w:rPr>
          <w:sz w:val="23"/>
          <w:szCs w:val="23"/>
        </w:rPr>
      </w:pPr>
      <w:r w:rsidRPr="003318E5">
        <w:rPr>
          <w:sz w:val="23"/>
          <w:szCs w:val="23"/>
        </w:rPr>
        <w:t>There is</w:t>
      </w:r>
      <w:r>
        <w:rPr>
          <w:sz w:val="23"/>
          <w:szCs w:val="23"/>
        </w:rPr>
        <w:t xml:space="preserve"> a great deal spoken of in scriptures regarding the mindset and heart of a teacher. An important observation is found in 1 Timothy 1:3-7. While this speaks more to a teacher of the church, it reveals the problems of wrong attitudes by those wanting to teach. </w:t>
      </w:r>
    </w:p>
    <w:p w:rsidR="004873D2" w:rsidRDefault="004873D2" w:rsidP="0047529B">
      <w:pPr>
        <w:pStyle w:val="NoSpacing"/>
        <w:jc w:val="both"/>
        <w:rPr>
          <w:sz w:val="23"/>
          <w:szCs w:val="23"/>
        </w:rPr>
      </w:pPr>
    </w:p>
    <w:p w:rsidR="007B4A72" w:rsidRDefault="004873D2" w:rsidP="0047529B">
      <w:pPr>
        <w:pStyle w:val="NoSpacing"/>
        <w:jc w:val="both"/>
        <w:rPr>
          <w:sz w:val="23"/>
          <w:szCs w:val="23"/>
        </w:rPr>
      </w:pPr>
      <w:r>
        <w:rPr>
          <w:sz w:val="23"/>
          <w:szCs w:val="23"/>
        </w:rPr>
        <w:t xml:space="preserve">First of all, the point of teaching anyone is </w:t>
      </w:r>
      <w:r w:rsidR="00F0432B">
        <w:rPr>
          <w:sz w:val="23"/>
          <w:szCs w:val="23"/>
        </w:rPr>
        <w:t>“</w:t>
      </w:r>
      <w:r w:rsidR="00F0432B" w:rsidRPr="004873D2">
        <w:rPr>
          <w:i/>
          <w:sz w:val="23"/>
          <w:szCs w:val="23"/>
        </w:rPr>
        <w:t>love from a pure heart</w:t>
      </w:r>
      <w:r w:rsidR="00F0432B">
        <w:rPr>
          <w:sz w:val="23"/>
          <w:szCs w:val="23"/>
        </w:rPr>
        <w:t>” and “</w:t>
      </w:r>
      <w:r w:rsidR="00F0432B" w:rsidRPr="004873D2">
        <w:rPr>
          <w:i/>
          <w:sz w:val="23"/>
          <w:szCs w:val="23"/>
        </w:rPr>
        <w:t>a good conscience</w:t>
      </w:r>
      <w:r w:rsidR="00F0432B">
        <w:rPr>
          <w:sz w:val="23"/>
          <w:szCs w:val="23"/>
        </w:rPr>
        <w:t xml:space="preserve">” and “a </w:t>
      </w:r>
      <w:r w:rsidR="00F0432B" w:rsidRPr="004873D2">
        <w:rPr>
          <w:i/>
          <w:sz w:val="23"/>
          <w:szCs w:val="23"/>
        </w:rPr>
        <w:t>sincere faith</w:t>
      </w:r>
      <w:r w:rsidR="00F0432B">
        <w:rPr>
          <w:sz w:val="23"/>
          <w:szCs w:val="23"/>
        </w:rPr>
        <w:t>”.</w:t>
      </w:r>
      <w:r>
        <w:rPr>
          <w:sz w:val="23"/>
          <w:szCs w:val="23"/>
        </w:rPr>
        <w:t xml:space="preserve"> It is important to make clear that we teach others that they will manifest these characteristics. It could also be pointed out that these might also be the reasons we ourselves seek to teach others. </w:t>
      </w:r>
    </w:p>
    <w:p w:rsidR="004873D2" w:rsidRDefault="004873D2" w:rsidP="0047529B">
      <w:pPr>
        <w:pStyle w:val="NoSpacing"/>
        <w:jc w:val="both"/>
        <w:rPr>
          <w:sz w:val="23"/>
          <w:szCs w:val="23"/>
        </w:rPr>
      </w:pPr>
    </w:p>
    <w:p w:rsidR="004873D2" w:rsidRDefault="004873D2" w:rsidP="0047529B">
      <w:pPr>
        <w:pStyle w:val="NoSpacing"/>
        <w:jc w:val="both"/>
        <w:rPr>
          <w:sz w:val="23"/>
          <w:szCs w:val="23"/>
        </w:rPr>
      </w:pPr>
      <w:r>
        <w:rPr>
          <w:sz w:val="23"/>
          <w:szCs w:val="23"/>
        </w:rPr>
        <w:t>Second, Paul points out that when these are not the goals of men who teach, that it is manifested in fruitless discussion. It is interesting that Paul ends his letter to Timothy with a similar point; in 1 Timothy 6:4 that those who teach other principles are “</w:t>
      </w:r>
      <w:r w:rsidRPr="004873D2">
        <w:rPr>
          <w:i/>
          <w:sz w:val="23"/>
          <w:szCs w:val="23"/>
        </w:rPr>
        <w:t>conceited and understands nothing; but …. has a morbid interest in controversial questions and disputes about words, out of which arise envy, strife, abusive language, evil suspicions</w:t>
      </w:r>
      <w:r>
        <w:rPr>
          <w:sz w:val="23"/>
          <w:szCs w:val="23"/>
        </w:rPr>
        <w:t xml:space="preserve">”. What is particularly beneficial about these passages is that scriptures are revealing that when men have the wrong motivation to teach, there are observable results. </w:t>
      </w:r>
    </w:p>
    <w:p w:rsidR="004873D2" w:rsidRDefault="004873D2" w:rsidP="0047529B">
      <w:pPr>
        <w:pStyle w:val="NoSpacing"/>
        <w:jc w:val="both"/>
        <w:rPr>
          <w:sz w:val="23"/>
          <w:szCs w:val="23"/>
        </w:rPr>
      </w:pPr>
    </w:p>
    <w:p w:rsidR="004873D2" w:rsidRDefault="004873D2" w:rsidP="0047529B">
      <w:pPr>
        <w:pStyle w:val="NoSpacing"/>
        <w:jc w:val="both"/>
        <w:rPr>
          <w:sz w:val="23"/>
          <w:szCs w:val="23"/>
        </w:rPr>
      </w:pPr>
      <w:r>
        <w:rPr>
          <w:sz w:val="23"/>
          <w:szCs w:val="23"/>
        </w:rPr>
        <w:t xml:space="preserve">What then are these wrong motivations for teaching? One might be simply to prove others wrong. Another is to establish ourselves as teachers of the law (of Christ) and to receive the esteem of men. If the goal of teaching is pointed inward, we need to reexamine what we are doing.  Finally, Paul warns in </w:t>
      </w:r>
      <w:r w:rsidR="00F0432B">
        <w:rPr>
          <w:sz w:val="23"/>
          <w:szCs w:val="23"/>
        </w:rPr>
        <w:t>1</w:t>
      </w:r>
      <w:r>
        <w:rPr>
          <w:sz w:val="23"/>
          <w:szCs w:val="23"/>
        </w:rPr>
        <w:t xml:space="preserve"> Timothy 6:5 that for those with this wrong mindset “</w:t>
      </w:r>
      <w:r w:rsidRPr="004873D2">
        <w:rPr>
          <w:i/>
          <w:sz w:val="23"/>
          <w:szCs w:val="23"/>
        </w:rPr>
        <w:t>suppose that godliness is a means of gain</w:t>
      </w:r>
      <w:r>
        <w:rPr>
          <w:sz w:val="23"/>
          <w:szCs w:val="23"/>
        </w:rPr>
        <w:t xml:space="preserve">”. </w:t>
      </w:r>
    </w:p>
    <w:p w:rsidR="00A42DE9" w:rsidRDefault="00A42DE9" w:rsidP="0047529B">
      <w:pPr>
        <w:pStyle w:val="NoSpacing"/>
        <w:jc w:val="both"/>
        <w:rPr>
          <w:sz w:val="23"/>
          <w:szCs w:val="23"/>
        </w:rPr>
      </w:pPr>
    </w:p>
    <w:p w:rsidR="00A42DE9" w:rsidRDefault="00A42DE9" w:rsidP="0047529B">
      <w:pPr>
        <w:pStyle w:val="NoSpacing"/>
        <w:jc w:val="both"/>
        <w:rPr>
          <w:sz w:val="23"/>
          <w:szCs w:val="23"/>
        </w:rPr>
      </w:pPr>
      <w:r>
        <w:rPr>
          <w:sz w:val="23"/>
          <w:szCs w:val="23"/>
        </w:rPr>
        <w:t>Almost all of the passages we examine about teaching make the same case: before one can be a teacher they need to examine themselves for their motive, and have a knowledge of what God has said in scriptures. We are warned by Paul in 1 Timothy 5:6 and by Peter in 2 Peter 3:16 to be on the alert for teacher of a “</w:t>
      </w:r>
      <w:r w:rsidRPr="00A42DE9">
        <w:rPr>
          <w:i/>
          <w:sz w:val="23"/>
          <w:szCs w:val="23"/>
        </w:rPr>
        <w:t>depraved mind/unstable</w:t>
      </w:r>
      <w:r>
        <w:rPr>
          <w:sz w:val="23"/>
          <w:szCs w:val="23"/>
        </w:rPr>
        <w:t>” and “</w:t>
      </w:r>
      <w:r w:rsidRPr="00A42DE9">
        <w:rPr>
          <w:i/>
          <w:sz w:val="23"/>
          <w:szCs w:val="23"/>
        </w:rPr>
        <w:t>deprived of the truth/untaught</w:t>
      </w:r>
      <w:r>
        <w:rPr>
          <w:sz w:val="23"/>
          <w:szCs w:val="23"/>
        </w:rPr>
        <w:t>”.  First and foremost, before we teach another, we need to be certain of our motives and conduct. This was the point of Jesus in Matthew 7:5 when He said “</w:t>
      </w:r>
      <w:r w:rsidRPr="00A42DE9">
        <w:rPr>
          <w:i/>
          <w:sz w:val="23"/>
          <w:szCs w:val="23"/>
        </w:rPr>
        <w:t>first take the log out of your own eye, and then you will see clearly to take the speck out of your brother's eye</w:t>
      </w:r>
      <w:r>
        <w:rPr>
          <w:sz w:val="23"/>
          <w:szCs w:val="23"/>
        </w:rPr>
        <w:t>”.</w:t>
      </w:r>
    </w:p>
    <w:p w:rsidR="00A42DE9" w:rsidRDefault="00A42DE9" w:rsidP="0047529B">
      <w:pPr>
        <w:pStyle w:val="NoSpacing"/>
        <w:jc w:val="both"/>
        <w:rPr>
          <w:sz w:val="23"/>
          <w:szCs w:val="23"/>
        </w:rPr>
      </w:pPr>
    </w:p>
    <w:p w:rsidR="00A42DE9" w:rsidRDefault="00A42DE9" w:rsidP="0047529B">
      <w:pPr>
        <w:pStyle w:val="NoSpacing"/>
        <w:jc w:val="both"/>
        <w:rPr>
          <w:sz w:val="23"/>
          <w:szCs w:val="23"/>
        </w:rPr>
      </w:pPr>
      <w:r>
        <w:rPr>
          <w:sz w:val="23"/>
          <w:szCs w:val="23"/>
        </w:rPr>
        <w:t>To be an effective teacher we need to embody the things we teach. Paul told Titus “</w:t>
      </w:r>
      <w:r w:rsidRPr="00A42DE9">
        <w:rPr>
          <w:i/>
          <w:sz w:val="23"/>
          <w:szCs w:val="23"/>
        </w:rPr>
        <w:t>in all things show yourself to be an example of good deeds, with purity in doctrine, dignified</w:t>
      </w:r>
      <w:r>
        <w:rPr>
          <w:sz w:val="23"/>
          <w:szCs w:val="23"/>
        </w:rPr>
        <w:t xml:space="preserve">” (Titus 2:7).  The most effective teaching is within an example (1 Peter 3:1).  </w:t>
      </w:r>
    </w:p>
    <w:p w:rsidR="004873D2" w:rsidRDefault="004873D2" w:rsidP="0047529B">
      <w:pPr>
        <w:pStyle w:val="NoSpacing"/>
        <w:jc w:val="both"/>
        <w:rPr>
          <w:sz w:val="23"/>
          <w:szCs w:val="23"/>
        </w:rPr>
      </w:pPr>
    </w:p>
    <w:p w:rsidR="009A53D8" w:rsidRPr="00F04D27" w:rsidRDefault="00722FE5" w:rsidP="00DF38EE">
      <w:pPr>
        <w:pStyle w:val="NoSpacing"/>
        <w:jc w:val="both"/>
        <w:rPr>
          <w:b/>
          <w:sz w:val="32"/>
          <w:szCs w:val="32"/>
        </w:rPr>
      </w:pPr>
      <w:r>
        <w:rPr>
          <w:b/>
          <w:sz w:val="32"/>
          <w:szCs w:val="32"/>
        </w:rPr>
        <w:t>Proper Mindset in Others</w:t>
      </w:r>
    </w:p>
    <w:p w:rsidR="00F80E13" w:rsidRDefault="00A42DE9" w:rsidP="00CC1A6A">
      <w:pPr>
        <w:pStyle w:val="NoSpacing"/>
        <w:jc w:val="both"/>
        <w:rPr>
          <w:sz w:val="23"/>
          <w:szCs w:val="23"/>
        </w:rPr>
      </w:pPr>
      <w:r>
        <w:rPr>
          <w:sz w:val="23"/>
          <w:szCs w:val="23"/>
        </w:rPr>
        <w:t>Once we are equipped with a proper mindset, can we teach all people? Unfortunately, the answer from scripture is no. While our actions do teach all men,</w:t>
      </w:r>
      <w:r w:rsidR="00A7715F">
        <w:rPr>
          <w:sz w:val="23"/>
          <w:szCs w:val="23"/>
        </w:rPr>
        <w:t xml:space="preserve"> it</w:t>
      </w:r>
      <w:r>
        <w:rPr>
          <w:sz w:val="23"/>
          <w:szCs w:val="23"/>
        </w:rPr>
        <w:t xml:space="preserve"> does not mean that all men are teachable. We are told that there were times and places that Jesus could not or did not teach men because of their mindsets (Matthew 13:58, Mark 6:5), and we know that the apostles often quit teaching when they encountered a certain mindset (</w:t>
      </w:r>
      <w:r w:rsidR="00A7715F">
        <w:rPr>
          <w:sz w:val="23"/>
          <w:szCs w:val="23"/>
        </w:rPr>
        <w:t xml:space="preserve">Acts 13:51, 18:6, 28:28). </w:t>
      </w:r>
      <w:r>
        <w:rPr>
          <w:sz w:val="23"/>
          <w:szCs w:val="23"/>
        </w:rPr>
        <w:t xml:space="preserve"> </w:t>
      </w:r>
      <w:r w:rsidR="00783EC8" w:rsidRPr="00783EC8">
        <w:rPr>
          <w:sz w:val="23"/>
          <w:szCs w:val="23"/>
        </w:rPr>
        <w:t xml:space="preserve"> </w:t>
      </w:r>
    </w:p>
    <w:p w:rsidR="00A7715F" w:rsidRDefault="00A7715F" w:rsidP="00CC1A6A">
      <w:pPr>
        <w:pStyle w:val="NoSpacing"/>
        <w:jc w:val="both"/>
        <w:rPr>
          <w:sz w:val="23"/>
          <w:szCs w:val="23"/>
        </w:rPr>
      </w:pPr>
    </w:p>
    <w:p w:rsidR="00A7715F" w:rsidRDefault="00A7715F" w:rsidP="00CC1A6A">
      <w:pPr>
        <w:pStyle w:val="NoSpacing"/>
        <w:jc w:val="both"/>
        <w:rPr>
          <w:sz w:val="23"/>
          <w:szCs w:val="23"/>
        </w:rPr>
      </w:pPr>
      <w:r>
        <w:rPr>
          <w:sz w:val="23"/>
          <w:szCs w:val="23"/>
        </w:rPr>
        <w:t>Perhaps this is best summed up with what Jesus taught in Matthew 7:6, immediately after teaching on the proper mindset of a teacher. He states that we should “</w:t>
      </w:r>
      <w:r w:rsidRPr="00A7715F">
        <w:rPr>
          <w:i/>
          <w:sz w:val="23"/>
          <w:szCs w:val="23"/>
        </w:rPr>
        <w:t>not give what is holy to dogs, and do not throw your pearls before swine, or they will trample them under their feet, and turn and tear you to pieces</w:t>
      </w:r>
      <w:r>
        <w:rPr>
          <w:sz w:val="23"/>
          <w:szCs w:val="23"/>
        </w:rPr>
        <w:t>”. Here (in context) that which is holy is that pearl of great price, the gospel. The dogs and swine are those whose mindset is locked in the world. We can know this by the fruits of our discourse; in Acts 13:45 the Jews rejected Paul and Barnabas and “</w:t>
      </w:r>
      <w:r w:rsidRPr="00A7715F">
        <w:rPr>
          <w:i/>
          <w:sz w:val="23"/>
          <w:szCs w:val="23"/>
        </w:rPr>
        <w:t>began contradicting the things spoken by Paul, and were blaspheming</w:t>
      </w:r>
      <w:r>
        <w:rPr>
          <w:sz w:val="23"/>
          <w:szCs w:val="23"/>
        </w:rPr>
        <w:t>”. In a like manner they “resisted and blasphemed” in Acts 18:6, and Paul ceased to teach them.</w:t>
      </w:r>
    </w:p>
    <w:p w:rsidR="00A7715F" w:rsidRDefault="00A7715F" w:rsidP="00CC1A6A">
      <w:pPr>
        <w:pStyle w:val="NoSpacing"/>
        <w:jc w:val="both"/>
        <w:rPr>
          <w:sz w:val="23"/>
          <w:szCs w:val="23"/>
        </w:rPr>
      </w:pPr>
    </w:p>
    <w:p w:rsidR="00A7715F" w:rsidRDefault="00A7715F" w:rsidP="00CC1A6A">
      <w:pPr>
        <w:pStyle w:val="NoSpacing"/>
        <w:jc w:val="both"/>
        <w:rPr>
          <w:sz w:val="23"/>
          <w:szCs w:val="23"/>
        </w:rPr>
      </w:pPr>
      <w:r>
        <w:rPr>
          <w:sz w:val="23"/>
          <w:szCs w:val="23"/>
        </w:rPr>
        <w:t>There is a great desire to continue the debate when someone challenges our faith, but the scriptures are clear in both command and example that sometimes we need to walk away. We may be able to resist their assault, but their engagement is motivated by a desire to cause us to sin. We are still teaching them by our living examples, and perhaps God may grant their resistance the opportunity to repent (2 Timothy 2:25) when they come to their senses (</w:t>
      </w:r>
      <w:r w:rsidR="00F0432B">
        <w:rPr>
          <w:sz w:val="23"/>
          <w:szCs w:val="23"/>
        </w:rPr>
        <w:t>1</w:t>
      </w:r>
      <w:bookmarkStart w:id="0" w:name="_GoBack"/>
      <w:bookmarkEnd w:id="0"/>
      <w:r>
        <w:rPr>
          <w:sz w:val="23"/>
          <w:szCs w:val="23"/>
        </w:rPr>
        <w:t xml:space="preserve"> Peter 2:12).</w:t>
      </w:r>
    </w:p>
    <w:p w:rsidR="00A7715F" w:rsidRDefault="00A7715F" w:rsidP="00CC1A6A">
      <w:pPr>
        <w:pStyle w:val="NoSpacing"/>
        <w:jc w:val="both"/>
        <w:rPr>
          <w:sz w:val="23"/>
          <w:szCs w:val="23"/>
        </w:rPr>
      </w:pPr>
    </w:p>
    <w:p w:rsidR="00A7715F" w:rsidRPr="00783EC8" w:rsidRDefault="00A7715F" w:rsidP="00CC1A6A">
      <w:pPr>
        <w:pStyle w:val="NoSpacing"/>
        <w:jc w:val="both"/>
        <w:rPr>
          <w:sz w:val="23"/>
          <w:szCs w:val="23"/>
        </w:rPr>
      </w:pPr>
      <w:r w:rsidRPr="00A7715F">
        <w:rPr>
          <w:i/>
          <w:sz w:val="23"/>
          <w:szCs w:val="23"/>
        </w:rPr>
        <w:t>Keep your behavior excellent among the Gentiles, so that in the thing in which they slander you as evildoers, they may because of your good deeds, as they observe them, glorify God in the day of visitation</w:t>
      </w:r>
      <w:r w:rsidRPr="00A7715F">
        <w:rPr>
          <w:sz w:val="23"/>
          <w:szCs w:val="23"/>
        </w:rPr>
        <w:t>.</w:t>
      </w:r>
      <w:r>
        <w:rPr>
          <w:sz w:val="23"/>
          <w:szCs w:val="23"/>
        </w:rPr>
        <w:t xml:space="preserve"> </w:t>
      </w:r>
      <w:r w:rsidRPr="00A7715F">
        <w:rPr>
          <w:sz w:val="23"/>
          <w:szCs w:val="23"/>
        </w:rPr>
        <w:t>1</w:t>
      </w:r>
      <w:r>
        <w:rPr>
          <w:sz w:val="23"/>
          <w:szCs w:val="23"/>
        </w:rPr>
        <w:t xml:space="preserve"> </w:t>
      </w:r>
      <w:r w:rsidRPr="00A7715F">
        <w:rPr>
          <w:sz w:val="23"/>
          <w:szCs w:val="23"/>
        </w:rPr>
        <w:t>Pe</w:t>
      </w:r>
      <w:r>
        <w:rPr>
          <w:sz w:val="23"/>
          <w:szCs w:val="23"/>
        </w:rPr>
        <w:t>ter</w:t>
      </w:r>
      <w:r w:rsidRPr="00A7715F">
        <w:rPr>
          <w:sz w:val="23"/>
          <w:szCs w:val="23"/>
        </w:rPr>
        <w:t xml:space="preserve"> 2:12</w:t>
      </w:r>
    </w:p>
    <w:sectPr w:rsidR="00A7715F" w:rsidRPr="00783EC8"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D85" w:rsidRDefault="00D13D85" w:rsidP="00415441">
      <w:pPr>
        <w:spacing w:after="0" w:line="240" w:lineRule="auto"/>
      </w:pPr>
      <w:r>
        <w:separator/>
      </w:r>
    </w:p>
  </w:endnote>
  <w:endnote w:type="continuationSeparator" w:id="0">
    <w:p w:rsidR="00D13D85" w:rsidRDefault="00D13D85"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D85" w:rsidRDefault="00D13D85" w:rsidP="00415441">
      <w:pPr>
        <w:spacing w:after="0" w:line="240" w:lineRule="auto"/>
      </w:pPr>
      <w:r>
        <w:separator/>
      </w:r>
    </w:p>
  </w:footnote>
  <w:footnote w:type="continuationSeparator" w:id="0">
    <w:p w:rsidR="00D13D85" w:rsidRDefault="00D13D85"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203AF"/>
    <w:rsid w:val="00035B80"/>
    <w:rsid w:val="0005603A"/>
    <w:rsid w:val="00072731"/>
    <w:rsid w:val="000D2C83"/>
    <w:rsid w:val="000D5958"/>
    <w:rsid w:val="00130A5D"/>
    <w:rsid w:val="00186530"/>
    <w:rsid w:val="001A40E5"/>
    <w:rsid w:val="002577A8"/>
    <w:rsid w:val="0029552F"/>
    <w:rsid w:val="00302631"/>
    <w:rsid w:val="00302ED0"/>
    <w:rsid w:val="003318E5"/>
    <w:rsid w:val="003A560B"/>
    <w:rsid w:val="003D5642"/>
    <w:rsid w:val="00415441"/>
    <w:rsid w:val="00416C98"/>
    <w:rsid w:val="00426798"/>
    <w:rsid w:val="0047529B"/>
    <w:rsid w:val="004873D2"/>
    <w:rsid w:val="004B3AAD"/>
    <w:rsid w:val="004F45D6"/>
    <w:rsid w:val="00512FE4"/>
    <w:rsid w:val="00532BD6"/>
    <w:rsid w:val="006553F5"/>
    <w:rsid w:val="006E5AA6"/>
    <w:rsid w:val="0070462C"/>
    <w:rsid w:val="00707879"/>
    <w:rsid w:val="00722FE5"/>
    <w:rsid w:val="00727282"/>
    <w:rsid w:val="00733B8F"/>
    <w:rsid w:val="00783EC8"/>
    <w:rsid w:val="00791123"/>
    <w:rsid w:val="007B38A8"/>
    <w:rsid w:val="007B4A72"/>
    <w:rsid w:val="00884F08"/>
    <w:rsid w:val="008913A1"/>
    <w:rsid w:val="008A1754"/>
    <w:rsid w:val="008C5014"/>
    <w:rsid w:val="008E36CD"/>
    <w:rsid w:val="009151EC"/>
    <w:rsid w:val="00937AF0"/>
    <w:rsid w:val="00954651"/>
    <w:rsid w:val="009A53D8"/>
    <w:rsid w:val="009C590D"/>
    <w:rsid w:val="009F4F1F"/>
    <w:rsid w:val="00A42DE9"/>
    <w:rsid w:val="00A73634"/>
    <w:rsid w:val="00A7676F"/>
    <w:rsid w:val="00A7715F"/>
    <w:rsid w:val="00A84580"/>
    <w:rsid w:val="00A97904"/>
    <w:rsid w:val="00AB5F5B"/>
    <w:rsid w:val="00B30F35"/>
    <w:rsid w:val="00B42423"/>
    <w:rsid w:val="00B63E04"/>
    <w:rsid w:val="00BF182E"/>
    <w:rsid w:val="00CC1A6A"/>
    <w:rsid w:val="00CD4FBC"/>
    <w:rsid w:val="00D13D85"/>
    <w:rsid w:val="00D3139F"/>
    <w:rsid w:val="00DD5B7C"/>
    <w:rsid w:val="00DF38EE"/>
    <w:rsid w:val="00E07E57"/>
    <w:rsid w:val="00E109A0"/>
    <w:rsid w:val="00E2414B"/>
    <w:rsid w:val="00E50EDD"/>
    <w:rsid w:val="00E97967"/>
    <w:rsid w:val="00ED2313"/>
    <w:rsid w:val="00ED5EEE"/>
    <w:rsid w:val="00EF5D8E"/>
    <w:rsid w:val="00F0432B"/>
    <w:rsid w:val="00F04D27"/>
    <w:rsid w:val="00F250F7"/>
    <w:rsid w:val="00F80E13"/>
    <w:rsid w:val="00FA173A"/>
    <w:rsid w:val="00FA39BF"/>
    <w:rsid w:val="00FA76D7"/>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65EDB-CFE2-4E78-8B57-FCD1BEAB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4</cp:revision>
  <cp:lastPrinted>2018-05-03T03:40:00Z</cp:lastPrinted>
  <dcterms:created xsi:type="dcterms:W3CDTF">2018-06-06T16:21:00Z</dcterms:created>
  <dcterms:modified xsi:type="dcterms:W3CDTF">2018-06-06T18:14:00Z</dcterms:modified>
</cp:coreProperties>
</file>